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02868F77" w:rsidR="008C138E" w:rsidRPr="008C138E" w:rsidRDefault="00D46E4A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</w:t>
            </w:r>
            <w:r w:rsidR="003723BF">
              <w:rPr>
                <w:b/>
                <w:bCs/>
              </w:rPr>
              <w:t xml:space="preserve"> 24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52AC5789" w:rsidR="008C138E" w:rsidRDefault="00356FD5" w:rsidP="008C138E">
            <w:r>
              <w:t>15</w:t>
            </w:r>
          </w:p>
        </w:tc>
        <w:tc>
          <w:tcPr>
            <w:tcW w:w="1288" w:type="dxa"/>
          </w:tcPr>
          <w:p w14:paraId="3A1C6BB3" w14:textId="6624641B" w:rsidR="008C138E" w:rsidRDefault="00046A86" w:rsidP="008C138E">
            <w:r>
              <w:t>0</w:t>
            </w:r>
          </w:p>
        </w:tc>
        <w:tc>
          <w:tcPr>
            <w:tcW w:w="1288" w:type="dxa"/>
          </w:tcPr>
          <w:p w14:paraId="6F5C8054" w14:textId="79BFB822" w:rsidR="008C138E" w:rsidRDefault="00356FD5" w:rsidP="008C138E">
            <w:r>
              <w:t>0</w:t>
            </w:r>
          </w:p>
        </w:tc>
        <w:tc>
          <w:tcPr>
            <w:tcW w:w="1288" w:type="dxa"/>
          </w:tcPr>
          <w:p w14:paraId="4AB4003D" w14:textId="20C40EED" w:rsidR="008C138E" w:rsidRDefault="00046A86" w:rsidP="008C138E">
            <w:r>
              <w:t>3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2E141B1B" w14:textId="5488F30A" w:rsidR="00465AEB" w:rsidRDefault="00046A86" w:rsidP="00FD24A7">
            <w:r>
              <w:t xml:space="preserve">Never had an </w:t>
            </w:r>
            <w:proofErr w:type="gramStart"/>
            <w:r>
              <w:t>issue</w:t>
            </w:r>
            <w:proofErr w:type="gramEnd"/>
            <w:r>
              <w:t xml:space="preserve"> </w:t>
            </w:r>
          </w:p>
          <w:p w14:paraId="683FF445" w14:textId="6DB349B0" w:rsidR="00046A86" w:rsidRDefault="00046A86" w:rsidP="00FD24A7">
            <w:r>
              <w:t xml:space="preserve">Having been coming here for over 30 years </w:t>
            </w:r>
          </w:p>
          <w:p w14:paraId="3678EA6F" w14:textId="684D99B9" w:rsidR="005B3E83" w:rsidRDefault="005B3E83" w:rsidP="00FD24A7">
            <w:r>
              <w:t xml:space="preserve">Kerry the nurse was </w:t>
            </w:r>
            <w:proofErr w:type="gramStart"/>
            <w:r>
              <w:t>excellent</w:t>
            </w:r>
            <w:proofErr w:type="gramEnd"/>
          </w:p>
          <w:p w14:paraId="56772F66" w14:textId="537544B6" w:rsidR="005B3E83" w:rsidRDefault="005B3E83" w:rsidP="00FD24A7">
            <w:r>
              <w:t>Two extremely helpful receptionists</w:t>
            </w:r>
          </w:p>
          <w:p w14:paraId="42B97A48" w14:textId="74ED6351" w:rsidR="005B3E83" w:rsidRDefault="005B3E83" w:rsidP="00FD24A7">
            <w:r>
              <w:t xml:space="preserve">Excellent Care and Service </w:t>
            </w:r>
          </w:p>
          <w:p w14:paraId="1A9693F6" w14:textId="01720734" w:rsidR="005B3E83" w:rsidRDefault="005B3E83" w:rsidP="00FD24A7">
            <w:r>
              <w:t>Both receptionist and Doctor listened to my concerns</w:t>
            </w:r>
          </w:p>
          <w:p w14:paraId="05AB7B92" w14:textId="5AD309B2" w:rsidR="005B3E83" w:rsidRDefault="005B3E83" w:rsidP="00FD24A7">
            <w:r>
              <w:t>Fabulous receptionists and secretaries</w:t>
            </w:r>
          </w:p>
          <w:p w14:paraId="3E9F96C6" w14:textId="6F9C2B3E" w:rsidR="004A79E4" w:rsidRDefault="004A79E4" w:rsidP="00FD24A7">
            <w:r>
              <w:t xml:space="preserve">Excellent Comprehensive care given by </w:t>
            </w:r>
            <w:proofErr w:type="gramStart"/>
            <w:r>
              <w:t>GPs</w:t>
            </w:r>
            <w:proofErr w:type="gramEnd"/>
            <w:r>
              <w:t xml:space="preserve"> </w:t>
            </w:r>
          </w:p>
          <w:p w14:paraId="3FF70038" w14:textId="194DFD11" w:rsidR="004A79E4" w:rsidRDefault="004A79E4" w:rsidP="00FD24A7">
            <w:r>
              <w:t xml:space="preserve">Reception staff always helpful </w:t>
            </w:r>
          </w:p>
          <w:p w14:paraId="6BA35715" w14:textId="77777777" w:rsidR="004A79E4" w:rsidRDefault="004A79E4" w:rsidP="00FD24A7"/>
          <w:p w14:paraId="19B7EC6D" w14:textId="7ECA17A1" w:rsid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 xml:space="preserve">Unlikely </w:t>
            </w:r>
          </w:p>
          <w:p w14:paraId="647B0208" w14:textId="4A3107CC" w:rsidR="004A79E4" w:rsidRDefault="00FA28EF" w:rsidP="00FD24A7">
            <w:r w:rsidRPr="00FA28EF">
              <w:t xml:space="preserve">Have to wait 1 month for a blood </w:t>
            </w:r>
            <w:proofErr w:type="gramStart"/>
            <w:r w:rsidRPr="00FA28EF">
              <w:t>test</w:t>
            </w:r>
            <w:proofErr w:type="gramEnd"/>
            <w:r w:rsidRPr="00FA28EF">
              <w:t xml:space="preserve"> </w:t>
            </w:r>
          </w:p>
          <w:p w14:paraId="5967D981" w14:textId="6605A877" w:rsidR="00205726" w:rsidRDefault="00205726" w:rsidP="00FD24A7">
            <w:r>
              <w:t>Very abrupt staff</w:t>
            </w:r>
          </w:p>
          <w:p w14:paraId="2334D8E0" w14:textId="3ABD3D94" w:rsidR="00205726" w:rsidRDefault="00205726" w:rsidP="00FD24A7">
            <w:r>
              <w:t xml:space="preserve">The bureaucracy is rubbish </w:t>
            </w:r>
            <w:r w:rsidR="000F0206">
              <w:t xml:space="preserve">– waste of time and </w:t>
            </w:r>
            <w:proofErr w:type="gramStart"/>
            <w:r w:rsidR="000F0206">
              <w:t>energy</w:t>
            </w:r>
            <w:proofErr w:type="gramEnd"/>
            <w:r w:rsidR="000F0206">
              <w:t xml:space="preserve"> </w:t>
            </w:r>
          </w:p>
          <w:p w14:paraId="03686642" w14:textId="77777777" w:rsidR="000F0206" w:rsidRPr="00FA28EF" w:rsidRDefault="000F0206" w:rsidP="00FD24A7"/>
          <w:p w14:paraId="57676F8B" w14:textId="77777777" w:rsidR="004A79E4" w:rsidRPr="00FA28EF" w:rsidRDefault="004A79E4" w:rsidP="00FD24A7"/>
          <w:p w14:paraId="79F6908F" w14:textId="4A01472B" w:rsidR="00E0213B" w:rsidRDefault="0015516D" w:rsidP="00FD24A7">
            <w:r>
              <w:t xml:space="preserve"> </w:t>
            </w:r>
          </w:p>
          <w:p w14:paraId="7F080DAE" w14:textId="1070DDE8" w:rsidR="00F62915" w:rsidRDefault="00F62915" w:rsidP="00404802"/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3C149521" w14:textId="62FD40A7" w:rsidR="0065433D" w:rsidRDefault="0065433D" w:rsidP="008C138E">
            <w:r>
              <w:t xml:space="preserve">We do not unfortunately have the capacity to </w:t>
            </w:r>
            <w:r w:rsidR="00B9654B">
              <w:t xml:space="preserve">accommodate all bloods tests at the practice.  We unfortunately do have a wait when our phlebotomist is on holiday.  We apologise if this causes frustration for our patients. </w:t>
            </w:r>
          </w:p>
          <w:p w14:paraId="5EEA2569" w14:textId="3FF43509" w:rsidR="0078096B" w:rsidRDefault="0078096B" w:rsidP="008C138E">
            <w:r>
              <w:t xml:space="preserve">Many thanks </w:t>
            </w:r>
          </w:p>
          <w:p w14:paraId="5DD4C47D" w14:textId="77777777" w:rsidR="006855A3" w:rsidRDefault="006855A3" w:rsidP="008C138E"/>
          <w:p w14:paraId="052B967F" w14:textId="77777777" w:rsidR="000F23AE" w:rsidRDefault="000F23AE" w:rsidP="008C138E"/>
          <w:p w14:paraId="024CB31B" w14:textId="747D084F" w:rsidR="008C138E" w:rsidRDefault="008C138E" w:rsidP="00404802"/>
        </w:tc>
      </w:tr>
    </w:tbl>
    <w:bookmarkEnd w:id="0"/>
    <w:p w14:paraId="75FC750F" w14:textId="05C08D62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356FD5">
        <w:rPr>
          <w:b/>
          <w:bCs/>
          <w:sz w:val="28"/>
          <w:szCs w:val="28"/>
          <w:u w:val="single"/>
        </w:rPr>
        <w:t xml:space="preserve">- </w:t>
      </w:r>
      <w:r w:rsidR="00046A86">
        <w:rPr>
          <w:b/>
          <w:bCs/>
          <w:sz w:val="28"/>
          <w:szCs w:val="28"/>
          <w:u w:val="single"/>
        </w:rPr>
        <w:t>April</w:t>
      </w:r>
      <w:r w:rsidR="00E106B2">
        <w:rPr>
          <w:b/>
          <w:bCs/>
          <w:sz w:val="28"/>
          <w:szCs w:val="28"/>
          <w:u w:val="single"/>
        </w:rPr>
        <w:t xml:space="preserve"> </w:t>
      </w:r>
      <w:r w:rsidR="003723BF">
        <w:rPr>
          <w:b/>
          <w:bCs/>
          <w:sz w:val="28"/>
          <w:szCs w:val="28"/>
          <w:u w:val="single"/>
        </w:rPr>
        <w:t>24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46A86"/>
    <w:rsid w:val="000B2DBF"/>
    <w:rsid w:val="000F0206"/>
    <w:rsid w:val="000F23AE"/>
    <w:rsid w:val="0015516D"/>
    <w:rsid w:val="001B3C67"/>
    <w:rsid w:val="001F6229"/>
    <w:rsid w:val="00205726"/>
    <w:rsid w:val="002B4114"/>
    <w:rsid w:val="00356FD5"/>
    <w:rsid w:val="00362112"/>
    <w:rsid w:val="003723BF"/>
    <w:rsid w:val="00404802"/>
    <w:rsid w:val="00465AEB"/>
    <w:rsid w:val="004A79E4"/>
    <w:rsid w:val="00505C8A"/>
    <w:rsid w:val="005B3E83"/>
    <w:rsid w:val="005B5610"/>
    <w:rsid w:val="00606488"/>
    <w:rsid w:val="0065433D"/>
    <w:rsid w:val="006855A3"/>
    <w:rsid w:val="006C4C89"/>
    <w:rsid w:val="00707E32"/>
    <w:rsid w:val="00744D59"/>
    <w:rsid w:val="0078096B"/>
    <w:rsid w:val="00785894"/>
    <w:rsid w:val="007D0DC1"/>
    <w:rsid w:val="00804D08"/>
    <w:rsid w:val="008C138E"/>
    <w:rsid w:val="009451F8"/>
    <w:rsid w:val="009653A5"/>
    <w:rsid w:val="009C353A"/>
    <w:rsid w:val="00A07A27"/>
    <w:rsid w:val="00AD1BCC"/>
    <w:rsid w:val="00AF3F44"/>
    <w:rsid w:val="00B45721"/>
    <w:rsid w:val="00B51C9F"/>
    <w:rsid w:val="00B66704"/>
    <w:rsid w:val="00B87609"/>
    <w:rsid w:val="00B9654B"/>
    <w:rsid w:val="00BB7CF4"/>
    <w:rsid w:val="00D2308A"/>
    <w:rsid w:val="00D46E4A"/>
    <w:rsid w:val="00DA0B7B"/>
    <w:rsid w:val="00DD1E99"/>
    <w:rsid w:val="00E0213B"/>
    <w:rsid w:val="00E106B2"/>
    <w:rsid w:val="00E328C4"/>
    <w:rsid w:val="00F30AB5"/>
    <w:rsid w:val="00F41FDB"/>
    <w:rsid w:val="00F62915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4adc4c38e20d8769951c731dffa915b6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598f6e4f9443f837840b4a266741e4a7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F70B7BDD-B7E7-4C05-86EA-09C86F8A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13</cp:revision>
  <cp:lastPrinted>2024-05-07T11:20:00Z</cp:lastPrinted>
  <dcterms:created xsi:type="dcterms:W3CDTF">2024-05-07T11:14:00Z</dcterms:created>
  <dcterms:modified xsi:type="dcterms:W3CDTF">2024-05-07T11:21:00Z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